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316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/>
        <w:jc w:val="right"/>
        <w:rPr>
          <w:sz w:val="6"/>
          <w:szCs w:val="6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 марта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Ватутина Николая Васильевича, </w:t>
      </w:r>
      <w:r>
        <w:rPr>
          <w:rStyle w:val="cat-ExternalSystemDefinedgrp-1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являющегося лицом </w:t>
      </w:r>
      <w:r>
        <w:rPr>
          <w:rFonts w:ascii="Times New Roman" w:eastAsia="Times New Roman" w:hAnsi="Times New Roman" w:cs="Times New Roman"/>
          <w:sz w:val="25"/>
          <w:szCs w:val="25"/>
        </w:rPr>
        <w:t>без определенного места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5"/>
          <w:szCs w:val="25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лестничной площадке 1 этажа, во 2 подъезде</w:t>
      </w:r>
      <w:r>
        <w:rPr>
          <w:rFonts w:ascii="Times New Roman" w:eastAsia="Times New Roman" w:hAnsi="Times New Roman" w:cs="Times New Roman"/>
          <w:sz w:val="25"/>
          <w:szCs w:val="25"/>
        </w:rPr>
        <w:t>, дома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14, расположенного в 11 а мкр. г. Нефтеюганска,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состоянии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алкогольного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шаткая походка,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нарушенная координация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неопрятный внешний вид,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штаны были испачканы грязью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</w:t>
      </w:r>
      <w:r>
        <w:rPr>
          <w:rFonts w:ascii="Times New Roman" w:eastAsia="Times New Roman" w:hAnsi="Times New Roman" w:cs="Times New Roman"/>
          <w:sz w:val="25"/>
          <w:szCs w:val="25"/>
        </w:rPr>
        <w:t>общении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речь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была невнятной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полости рта исходил </w:t>
      </w:r>
      <w:r>
        <w:rPr>
          <w:rFonts w:ascii="Times New Roman" w:eastAsia="Times New Roman" w:hAnsi="Times New Roman" w:cs="Times New Roman"/>
          <w:sz w:val="25"/>
          <w:szCs w:val="25"/>
        </w:rPr>
        <w:t>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5"/>
          <w:szCs w:val="25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>, исследова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19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 Из протокола следует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</w:t>
      </w:r>
      <w:r>
        <w:rPr>
          <w:rFonts w:ascii="Times New Roman" w:eastAsia="Times New Roman" w:hAnsi="Times New Roman" w:cs="Times New Roman"/>
          <w:sz w:val="25"/>
          <w:szCs w:val="25"/>
        </w:rPr>
        <w:t>20.03.2025 в 09:45 Ватутин Н.В. находился на лестничной площадке 1 этажа, во 2 подъезде, дома № 14, расположенного в 11 а мкр.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походка, нарушенная координация движений, неопрятный внешний вид, а именно: штаны были испачканы грязью, при общении речь была невнятной,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актом медицинского освидетельствования на состояние опьянения № </w:t>
      </w:r>
      <w:r>
        <w:rPr>
          <w:rStyle w:val="cat-UserDefinedgrp-2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состояние опьянения;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полицейского </w:t>
      </w:r>
      <w:r>
        <w:rPr>
          <w:rFonts w:ascii="Times New Roman" w:eastAsia="Times New Roman" w:hAnsi="Times New Roman" w:cs="Times New Roman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ППСП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 согласии с протоколом, признании вины, которые им подтверждены в судебном заседании;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свидетеля </w:t>
      </w:r>
      <w:r>
        <w:rPr>
          <w:rStyle w:val="cat-UserDefinedgrp-20rplc-29"/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неоднократно привлекал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5"/>
          <w:szCs w:val="25"/>
        </w:rPr>
        <w:t>20.03.2025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являются общественный порядок и общественная безопасность.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>оскорбляющем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неопрятном внешнем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как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5"/>
          <w:szCs w:val="25"/>
        </w:rPr>
        <w:t>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Ватутин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Ватутина Николая Васильевича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(пят</w:t>
      </w:r>
      <w:r>
        <w:rPr>
          <w:rFonts w:ascii="Times New Roman" w:eastAsia="Times New Roman" w:hAnsi="Times New Roman" w:cs="Times New Roman"/>
          <w:sz w:val="25"/>
          <w:szCs w:val="25"/>
        </w:rPr>
        <w:t>надцать)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суток.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20 марта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6270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</w:p>
    <w:p>
      <w:pPr>
        <w:widowControl w:val="0"/>
        <w:spacing w:before="0" w:after="0"/>
        <w:ind w:left="1701"/>
        <w:jc w:val="both"/>
        <w:rPr>
          <w:sz w:val="20"/>
          <w:szCs w:val="20"/>
        </w:rPr>
      </w:pPr>
    </w:p>
    <w:p>
      <w:pPr>
        <w:widowControl w:val="0"/>
        <w:spacing w:before="0" w:after="0"/>
        <w:ind w:left="1701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UserDefinedgrp-20rplc-29">
    <w:name w:val="cat-UserDefined grp-20 rplc-29"/>
    <w:basedOn w:val="DefaultParagraphFont"/>
  </w:style>
  <w:style w:type="character" w:customStyle="1" w:styleId="cat-UserDefinedgrp-22rplc-43">
    <w:name w:val="cat-UserDefined grp-22 rplc-43"/>
    <w:basedOn w:val="DefaultParagraphFont"/>
  </w:style>
  <w:style w:type="character" w:customStyle="1" w:styleId="cat-UserDefinedgrp-23rplc-46">
    <w:name w:val="cat-UserDefined grp-2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